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F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C7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08 ноября 2021 г. № 60–ПМА следующие изменения: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                          во внутригородском муниципальном образовании города Севастополя Гагаринский муниципальный округ на 2022 - 2026 годы»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2694"/>
        <w:gridCol w:w="6250"/>
      </w:tblGrid>
      <w:tr w:rsidR="00BC2F52" w:rsidRPr="00E947D7" w:rsidTr="00BC2F52">
        <w:trPr>
          <w:trHeight w:hRule="exact" w:val="369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ind w:left="9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</w:t>
            </w:r>
            <w:r w:rsidRPr="00E947D7">
              <w:rPr>
                <w:rFonts w:ascii="Times New Roman" w:hAnsi="Times New Roman"/>
                <w:b/>
                <w:spacing w:val="-2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-3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программы</w:t>
            </w:r>
            <w:r w:rsidRPr="00E947D7">
              <w:rPr>
                <w:rFonts w:ascii="Times New Roman" w:hAnsi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(с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расшифровкой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объемов</w:t>
            </w:r>
            <w:r w:rsidRPr="00E947D7">
              <w:rPr>
                <w:rFonts w:ascii="Times New Roman" w:hAnsi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-37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по</w:t>
            </w:r>
            <w:r w:rsidRPr="00E947D7">
              <w:rPr>
                <w:rFonts w:ascii="Times New Roman" w:hAnsi="Times New Roman"/>
                <w:b/>
                <w:spacing w:val="-14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BC2F52" w:rsidRDefault="00BC2F52" w:rsidP="00563912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всего                              </w:t>
            </w:r>
            <w:r w:rsidR="003B3CF0">
              <w:rPr>
                <w:rFonts w:ascii="Times New Roman" w:eastAsia="Times New Roman" w:hAnsi="Times New Roman"/>
                <w:sz w:val="28"/>
                <w:szCs w:val="28"/>
              </w:rPr>
              <w:t>9052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,0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BC2F52" w:rsidRPr="00E947D7" w:rsidRDefault="00BC2F52" w:rsidP="00033019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4 158,1 тыс. руб.;                                                 2023 год – </w:t>
            </w:r>
            <w:r w:rsidR="00033019">
              <w:rPr>
                <w:rFonts w:ascii="Times New Roman" w:eastAsia="Times New Roman" w:hAnsi="Times New Roman"/>
                <w:sz w:val="28"/>
                <w:szCs w:val="28"/>
              </w:rPr>
              <w:t>2 308,6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2024 год – 809,3 тыс. руб.;                                                      2025 год – 876,6 тыс. руб.;                                                  2026 год – 899,4 тыс. руб</w:t>
            </w:r>
            <w:r w:rsidRPr="00BC2F5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3B3CF0">
        <w:rPr>
          <w:rFonts w:ascii="Times New Roman" w:eastAsia="Times New Roman" w:hAnsi="Times New Roman"/>
          <w:sz w:val="28"/>
          <w:szCs w:val="28"/>
        </w:rPr>
        <w:t>9 052,0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 местного бюджета), в том числе:</w:t>
      </w:r>
    </w:p>
    <w:p w:rsidR="00BC2F52" w:rsidRP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2022 год – 4 158,1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3B3CF0">
        <w:rPr>
          <w:rFonts w:ascii="Times New Roman" w:eastAsia="Times New Roman" w:hAnsi="Times New Roman"/>
          <w:sz w:val="28"/>
          <w:szCs w:val="28"/>
        </w:rPr>
        <w:t xml:space="preserve">2 308,6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2024 год – </w:t>
      </w:r>
      <w:r>
        <w:rPr>
          <w:rFonts w:ascii="Times New Roman" w:eastAsia="Times New Roman" w:hAnsi="Times New Roman"/>
          <w:sz w:val="28"/>
          <w:szCs w:val="28"/>
        </w:rPr>
        <w:t>809,3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</w:rPr>
        <w:t>876,6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</w:rPr>
        <w:t>899,4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 Внести в Приложение № 1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2.1. В Паспорте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строку 9 изложить в следующей редакции:</w:t>
      </w:r>
    </w:p>
    <w:p w:rsidR="00BC2F52" w:rsidRPr="00094D54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8915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93"/>
        <w:gridCol w:w="5954"/>
      </w:tblGrid>
      <w:tr w:rsidR="00BC2F52" w:rsidRPr="00E947D7" w:rsidTr="00094D54">
        <w:trPr>
          <w:trHeight w:hRule="exact" w:val="36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E947D7" w:rsidRDefault="00BC2F52" w:rsidP="00563912">
            <w:pPr>
              <w:widowControl w:val="0"/>
              <w:spacing w:line="276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BC2F52" w:rsidRDefault="00BC2F52" w:rsidP="00563912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 w:rsidR="00563912">
              <w:rPr>
                <w:rFonts w:ascii="Times New Roman" w:eastAsia="Times New Roman" w:hAnsi="Times New Roman"/>
                <w:sz w:val="28"/>
                <w:szCs w:val="28"/>
              </w:rPr>
              <w:t>6 363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,6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BC2F52" w:rsidRPr="00E947D7" w:rsidRDefault="00BC2F52" w:rsidP="00563912">
            <w:pPr>
              <w:widowControl w:val="0"/>
              <w:ind w:left="100" w:right="22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3 544,6 тыс. руб.;                                                2023 год – </w:t>
            </w:r>
            <w:r w:rsidR="00563912">
              <w:rPr>
                <w:rFonts w:ascii="Times New Roman" w:eastAsia="Times New Roman" w:hAnsi="Times New Roman"/>
                <w:sz w:val="28"/>
                <w:szCs w:val="28"/>
              </w:rPr>
              <w:t>1 476,3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 2024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420,3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2025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455,3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</w:t>
            </w:r>
            <w:proofErr w:type="gramStart"/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467,1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BC2F52" w:rsidRDefault="00BC2F52" w:rsidP="00094D54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2.2. Раздел 4 «Обоснование объема финансовых ресурсов, необходимых для реализации подпрограммы»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(далее –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всего </w:t>
      </w:r>
      <w:r w:rsidR="00563912">
        <w:rPr>
          <w:rFonts w:ascii="Times New Roman" w:eastAsia="Times New Roman" w:hAnsi="Times New Roman"/>
          <w:sz w:val="28"/>
          <w:szCs w:val="28"/>
        </w:rPr>
        <w:t>6 363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,6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2022 год – 3 544,6 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563912">
        <w:rPr>
          <w:rFonts w:ascii="Times New Roman" w:eastAsia="Times New Roman" w:hAnsi="Times New Roman"/>
          <w:sz w:val="28"/>
          <w:szCs w:val="28"/>
        </w:rPr>
        <w:t>1 476,3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тыс. руб.; 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2024 год – 420,3 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2025 год – 455,3 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2026 </w:t>
      </w:r>
      <w:r w:rsidRPr="00BC2F52">
        <w:rPr>
          <w:rFonts w:ascii="Times New Roman" w:eastAsia="Times New Roman" w:hAnsi="Times New Roman"/>
          <w:sz w:val="28"/>
          <w:szCs w:val="28"/>
        </w:rPr>
        <w:t>год – 467,1 тыс. руб.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 Внести в Приложение № 2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3.1. В Паспорте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строку 9 изложить в следующей редакции:</w:t>
      </w: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35"/>
        <w:gridCol w:w="6253"/>
      </w:tblGrid>
      <w:tr w:rsidR="00BC2F52" w:rsidRPr="00E947D7" w:rsidTr="00094D54">
        <w:trPr>
          <w:trHeight w:hRule="exact" w:val="35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E947D7" w:rsidRDefault="00BC2F52" w:rsidP="0056391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E947D7" w:rsidRDefault="00BC2F52" w:rsidP="00094D5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2 688,4</w:t>
            </w: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  <w:r w:rsidR="00094D5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2022 год – 613,5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832,3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389,0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421,3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</w:t>
            </w:r>
            <w:r w:rsidR="00094D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432,3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</w:t>
            </w:r>
          </w:p>
        </w:tc>
      </w:tr>
    </w:tbl>
    <w:p w:rsidR="00BC2F52" w:rsidRPr="00E947D7" w:rsidRDefault="00BC2F52" w:rsidP="00BC2F52">
      <w:pPr>
        <w:widowControl w:val="0"/>
        <w:tabs>
          <w:tab w:val="left" w:pos="1757"/>
        </w:tabs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3.2. Раздел 4 «Обоснование объема финансовых ресурсов, необходимых для реализации подпрограммы»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(далее –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                                  составляет – </w:t>
      </w:r>
      <w:r>
        <w:rPr>
          <w:rFonts w:ascii="Times New Roman" w:eastAsia="Times New Roman" w:hAnsi="Times New Roman"/>
          <w:sz w:val="28"/>
          <w:szCs w:val="28"/>
        </w:rPr>
        <w:t>2 688,4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руб., в том числе по годам: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2022 год – </w:t>
      </w:r>
      <w:r>
        <w:rPr>
          <w:rFonts w:ascii="Times New Roman" w:eastAsia="Times New Roman" w:hAnsi="Times New Roman"/>
          <w:sz w:val="28"/>
          <w:szCs w:val="28"/>
        </w:rPr>
        <w:t>613,5</w:t>
      </w:r>
      <w:r w:rsidRPr="004F2820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pacing w:val="-2"/>
          <w:sz w:val="28"/>
          <w:szCs w:val="28"/>
        </w:rPr>
        <w:t>832,3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pacing w:val="-2"/>
          <w:sz w:val="28"/>
          <w:szCs w:val="28"/>
        </w:rPr>
        <w:t>389,0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pacing w:val="-2"/>
          <w:sz w:val="28"/>
          <w:szCs w:val="28"/>
        </w:rPr>
        <w:t>421,3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pacing w:val="-2"/>
          <w:sz w:val="28"/>
          <w:szCs w:val="28"/>
        </w:rPr>
        <w:t>432,3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BC2F52" w:rsidRPr="00E947D7" w:rsidRDefault="00BC2F52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4. Приложения № 4, № 5, № 6 к муниципальной программе изложить в новой редакции согласно приложениям № 1, № 2, № 3</w:t>
      </w:r>
      <w:r w:rsidR="00094D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631A52" w:rsidRDefault="00094D54" w:rsidP="0009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205B" w:rsidRPr="008F205B" w:rsidRDefault="00094D54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094D54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6775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F1B65" w:rsidRDefault="00FF1B65" w:rsidP="00FF1B65">
      <w:pPr>
        <w:ind w:left="9356" w:firstLine="283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11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ноября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536680" w:rsidRPr="00EB2661" w:rsidRDefault="00536680" w:rsidP="00536680">
      <w:pPr>
        <w:widowControl w:val="0"/>
        <w:spacing w:after="0" w:line="240" w:lineRule="auto"/>
        <w:ind w:left="246"/>
        <w:jc w:val="center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:rsidR="00EB2661" w:rsidRPr="00EB2661" w:rsidRDefault="00EB2661" w:rsidP="00EB2661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22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– 202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426"/>
        <w:gridCol w:w="4255"/>
        <w:gridCol w:w="992"/>
        <w:gridCol w:w="851"/>
        <w:gridCol w:w="992"/>
        <w:gridCol w:w="851"/>
        <w:gridCol w:w="992"/>
        <w:gridCol w:w="992"/>
      </w:tblGrid>
      <w:tr w:rsidR="00EB2661" w:rsidRPr="00EB2661" w:rsidTr="00B04334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B04334" w:rsidRPr="00EB2661" w:rsidTr="00B04334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22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4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5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B04334" w:rsidRPr="00EB2661" w:rsidTr="00B04334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B2661" w:rsidRPr="00EB2661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>
              <w:rPr>
                <w:rFonts w:ascii="Times New Roman" w:eastAsia="Calibri" w:hAnsi="Times New Roman" w:cs="Times New Roman"/>
                <w:b/>
              </w:rPr>
              <w:t>22</w:t>
            </w:r>
            <w:r w:rsidRPr="00EB2661">
              <w:rPr>
                <w:rFonts w:ascii="Times New Roman" w:eastAsia="Calibri" w:hAnsi="Times New Roman" w:cs="Times New Roman"/>
                <w:b/>
              </w:rPr>
              <w:t>-202</w:t>
            </w:r>
            <w:r w:rsidR="00B04334">
              <w:rPr>
                <w:rFonts w:ascii="Times New Roman" w:eastAsia="Calibri" w:hAnsi="Times New Roman" w:cs="Times New Roman"/>
                <w:b/>
              </w:rPr>
              <w:t>6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  <w:r w:rsidR="00B04334"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EB2661" w:rsidRPr="00EB2661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B04334" w:rsidRPr="00EB2661" w:rsidTr="00B04334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B04334" w:rsidRPr="00EB2661" w:rsidTr="00B04334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="00B04334"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2B0E33" w:rsidP="0016775D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80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2B0E33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</w:tr>
      <w:tr w:rsidR="00B04334" w:rsidRPr="00EB2661" w:rsidTr="00B04334"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</w:tr>
      <w:tr w:rsidR="00B04334" w:rsidRPr="00EB2661" w:rsidTr="00B04334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B04334" w:rsidRPr="00EB2661" w:rsidTr="00B04334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B04334" w:rsidRPr="00EB2661" w:rsidTr="005E3EC2">
        <w:trPr>
          <w:trHeight w:hRule="exact" w:val="1244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30B49">
              <w:rPr>
                <w:rFonts w:ascii="Times New Roman" w:eastAsia="Times New Roman" w:hAnsi="Times New Roman" w:cs="Times New Roman"/>
              </w:rPr>
              <w:t>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430B49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B04334" w:rsidRPr="00B04334" w:rsidTr="00B04334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094D54">
          <w:footerReference w:type="default" r:id="rId11"/>
          <w:pgSz w:w="16838" w:h="11906" w:orient="landscape"/>
          <w:pgMar w:top="1276" w:right="992" w:bottom="851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3EC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F1B65" w:rsidRDefault="00FF1B65" w:rsidP="00FF1B65">
      <w:pPr>
        <w:ind w:left="10206" w:hanging="567"/>
        <w:rPr>
          <w:rFonts w:ascii="Times New Roman" w:eastAsia="Times New Roman" w:hAnsi="Times New Roman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11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ноября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C604D5" w:rsidRPr="00EB2661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spacing w:val="-1"/>
          <w:sz w:val="16"/>
          <w:szCs w:val="16"/>
        </w:rPr>
      </w:pPr>
    </w:p>
    <w:p w:rsidR="00E753D0" w:rsidRDefault="00E753D0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на 20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22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- 202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6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1701"/>
        <w:gridCol w:w="1842"/>
        <w:gridCol w:w="2127"/>
        <w:gridCol w:w="708"/>
        <w:gridCol w:w="709"/>
        <w:gridCol w:w="709"/>
        <w:gridCol w:w="709"/>
        <w:gridCol w:w="708"/>
      </w:tblGrid>
      <w:tr w:rsidR="00E753D0" w:rsidRPr="00372A9D" w:rsidTr="002E12BF">
        <w:trPr>
          <w:trHeight w:hRule="exact" w:val="588"/>
          <w:tblHeader/>
        </w:trPr>
        <w:tc>
          <w:tcPr>
            <w:tcW w:w="5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81" w:right="76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B559E7" w:rsidRPr="00372A9D" w:rsidTr="00536680">
        <w:trPr>
          <w:trHeight w:hRule="exact" w:val="564"/>
          <w:tblHeader/>
        </w:trPr>
        <w:tc>
          <w:tcPr>
            <w:tcW w:w="5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559E7" w:rsidRPr="00372A9D" w:rsidTr="002E12BF">
        <w:trPr>
          <w:trHeight w:hRule="exact" w:val="239"/>
          <w:tblHeader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372A9D" w:rsidTr="002E12BF">
        <w:trPr>
          <w:trHeight w:hRule="exact" w:val="472"/>
        </w:trPr>
        <w:tc>
          <w:tcPr>
            <w:tcW w:w="5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B559E7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Развитие</w:t>
            </w:r>
            <w:r w:rsidRPr="00372A9D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культуры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во</w:t>
            </w:r>
            <w:r w:rsidRPr="00372A9D">
              <w:rPr>
                <w:rFonts w:ascii="Times New Roman" w:hAnsi="Times New Roman"/>
                <w:spacing w:val="28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внутригородском</w:t>
            </w:r>
            <w:r w:rsidRPr="00372A9D">
              <w:rPr>
                <w:rFonts w:ascii="Times New Roman" w:hAnsi="Times New Roman"/>
                <w:spacing w:val="3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муниципальном</w:t>
            </w:r>
            <w:r w:rsidRPr="00372A9D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образовании</w:t>
            </w:r>
            <w:r w:rsidRPr="00372A9D">
              <w:rPr>
                <w:rFonts w:ascii="Times New Roman" w:hAnsi="Times New Roman"/>
                <w:spacing w:val="2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Севастополя</w:t>
            </w:r>
            <w:r w:rsidRPr="00372A9D">
              <w:rPr>
                <w:rFonts w:ascii="Times New Roman" w:hAnsi="Times New Roman"/>
                <w:spacing w:val="47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Гагаринский</w:t>
            </w:r>
            <w:r w:rsidRPr="00372A9D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муниципальный</w:t>
            </w:r>
            <w:r w:rsidRPr="00372A9D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округ</w:t>
            </w:r>
            <w:r w:rsidRPr="00372A9D">
              <w:rPr>
                <w:rFonts w:ascii="Times New Roman" w:hAnsi="Times New Roman"/>
                <w:spacing w:val="1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на 20</w:t>
            </w:r>
            <w:r>
              <w:rPr>
                <w:rFonts w:ascii="Times New Roman" w:hAnsi="Times New Roman"/>
                <w:sz w:val="19"/>
                <w:szCs w:val="19"/>
              </w:rPr>
              <w:t>22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202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AA7B8B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563912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2 308,6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AA7B8B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AA7B8B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876,6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AA7B8B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899,4</w:t>
            </w:r>
          </w:p>
        </w:tc>
      </w:tr>
      <w:tr w:rsidR="00AA7B8B" w:rsidRPr="00372A9D" w:rsidTr="002E12BF">
        <w:trPr>
          <w:trHeight w:hRule="exact" w:val="282"/>
        </w:trPr>
        <w:tc>
          <w:tcPr>
            <w:tcW w:w="55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AA7B8B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AA7B8B">
            <w:pPr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372A9D" w:rsidRDefault="00AA7B8B" w:rsidP="00AA7B8B">
            <w:pPr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AA7B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AA7B8B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563912" w:rsidP="00AA7B8B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2 308,6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372A9D" w:rsidRDefault="00AA7B8B" w:rsidP="00AA7B8B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809,3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372A9D" w:rsidRDefault="00AA7B8B" w:rsidP="00AA7B8B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876,6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372A9D" w:rsidRDefault="00AA7B8B" w:rsidP="00AA7B8B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899,4</w:t>
            </w:r>
          </w:p>
        </w:tc>
      </w:tr>
      <w:tr w:rsidR="00563912" w:rsidRPr="00372A9D" w:rsidTr="002E12BF">
        <w:trPr>
          <w:trHeight w:hRule="exact" w:val="570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563912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563912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563912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5639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Default="00563912" w:rsidP="00563912">
            <w:r w:rsidRPr="00B02731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1 476,3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467,1</w:t>
            </w:r>
          </w:p>
        </w:tc>
      </w:tr>
      <w:tr w:rsidR="00563912" w:rsidRPr="00372A9D" w:rsidTr="002E12BF">
        <w:trPr>
          <w:trHeight w:hRule="exact" w:val="396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563912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563912">
            <w:pPr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372A9D" w:rsidRDefault="00563912" w:rsidP="00563912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372A9D" w:rsidRDefault="00563912" w:rsidP="005639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Default="00563912" w:rsidP="00563912">
            <w:r w:rsidRPr="00B02731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1 476,3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372A9D" w:rsidRDefault="00563912" w:rsidP="0056391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467,1</w:t>
            </w:r>
          </w:p>
        </w:tc>
      </w:tr>
      <w:tr w:rsidR="00B559E7" w:rsidRPr="00372A9D" w:rsidTr="000D4D68">
        <w:trPr>
          <w:trHeight w:val="28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 xml:space="preserve">Мероприятия, посвященные </w:t>
            </w:r>
            <w:r w:rsidR="00C942E7">
              <w:rPr>
                <w:rFonts w:ascii="Times New Roman" w:hAnsi="Times New Roman"/>
                <w:sz w:val="19"/>
                <w:szCs w:val="19"/>
              </w:rPr>
              <w:t xml:space="preserve">празднованию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721F1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721F1" w:rsidP="00C721F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C3758" w:rsidRDefault="00C721F1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C721F1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C721F1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83,2</w:t>
            </w:r>
          </w:p>
        </w:tc>
      </w:tr>
      <w:tr w:rsidR="00C721F1" w:rsidRPr="00372A9D" w:rsidTr="00094D54">
        <w:trPr>
          <w:trHeight w:val="597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C721F1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C721F1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C721F1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372A9D" w:rsidRDefault="00C721F1" w:rsidP="00C721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7643E" w:rsidRDefault="00C721F1" w:rsidP="00C721F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7643E" w:rsidRDefault="00C721F1" w:rsidP="00C721F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4C3758" w:rsidRDefault="00C721F1" w:rsidP="00C721F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C71DAB" w:rsidRDefault="00C721F1" w:rsidP="00C721F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C71DAB" w:rsidRDefault="00C721F1" w:rsidP="00C721F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83,2</w:t>
            </w:r>
          </w:p>
        </w:tc>
      </w:tr>
      <w:tr w:rsidR="00B559E7" w:rsidRPr="00372A9D" w:rsidTr="002E12BF">
        <w:trPr>
          <w:trHeight w:val="428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0D4D68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</w:t>
            </w:r>
            <w:r w:rsidR="00B559E7" w:rsidRPr="00372A9D">
              <w:rPr>
                <w:rFonts w:ascii="Times New Roman" w:hAnsi="Times New Roman"/>
                <w:sz w:val="19"/>
                <w:szCs w:val="19"/>
              </w:rPr>
              <w:t>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0D4D68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0D4D68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0D4D68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</w:tr>
      <w:tr w:rsidR="000D4D68" w:rsidRPr="00372A9D" w:rsidTr="002E12BF">
        <w:trPr>
          <w:trHeight w:hRule="exact" w:val="352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8" w:rsidRPr="00372A9D" w:rsidRDefault="000D4D68" w:rsidP="000D4D6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0D4D6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0D4D6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372A9D" w:rsidRDefault="000D4D68" w:rsidP="000D4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0D4D6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0D4D6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47643E" w:rsidRDefault="000D4D68" w:rsidP="000D4D6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C71DAB" w:rsidRDefault="000D4D68" w:rsidP="000D4D6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C71DAB" w:rsidRDefault="000D4D68" w:rsidP="000D4D6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</w:tr>
      <w:tr w:rsidR="00B559E7" w:rsidRPr="00AF033F" w:rsidTr="00536680">
        <w:trPr>
          <w:trHeight w:val="144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5A61BF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559E7" w:rsidP="0053668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8E59AC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E59AC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8E59AC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199,8</w:t>
            </w:r>
          </w:p>
        </w:tc>
      </w:tr>
      <w:tr w:rsidR="008E59AC" w:rsidRPr="00AF033F" w:rsidTr="002E12BF">
        <w:trPr>
          <w:trHeight w:hRule="exact" w:val="401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8E59A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8E59A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C" w:rsidRPr="0047643E" w:rsidRDefault="008E59AC" w:rsidP="008E59A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8E59A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C71DAB" w:rsidRDefault="008E59AC" w:rsidP="008E59A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47643E" w:rsidRDefault="008E59AC" w:rsidP="008E59A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8E59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8E59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AF033F" w:rsidRDefault="008E59AC" w:rsidP="008E59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199,8</w:t>
            </w:r>
          </w:p>
        </w:tc>
      </w:tr>
      <w:tr w:rsidR="00C63495" w:rsidRPr="00AF033F" w:rsidTr="002E12BF">
        <w:trPr>
          <w:trHeight w:val="552"/>
        </w:trPr>
        <w:tc>
          <w:tcPr>
            <w:tcW w:w="5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53668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4C45D8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4C45D8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C45D8" w:rsidRPr="00AF033F" w:rsidTr="002E12BF">
        <w:trPr>
          <w:trHeight w:hRule="exact" w:val="360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28329C" w:rsidRDefault="004C45D8" w:rsidP="004C45D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47643E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D8" w:rsidRPr="0047643E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47643E" w:rsidRDefault="004C45D8" w:rsidP="004C45D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71DAB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C63495" w:rsidRDefault="004C45D8" w:rsidP="004C45D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24345" w:rsidRPr="00AF033F" w:rsidTr="002E12BF">
        <w:trPr>
          <w:trHeight w:hRule="exact" w:val="57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124345" w:rsidRPr="00AF033F" w:rsidTr="002E12BF">
        <w:trPr>
          <w:trHeight w:hRule="exact" w:val="568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124345" w:rsidRPr="00AF033F" w:rsidTr="002E12BF">
        <w:trPr>
          <w:trHeight w:hRule="exact" w:val="28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AF033F" w:rsidTr="002E12BF">
        <w:trPr>
          <w:trHeight w:hRule="exact" w:val="28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53668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84579C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84579C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84579C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3,1</w:t>
            </w:r>
          </w:p>
        </w:tc>
      </w:tr>
      <w:tr w:rsidR="0084579C" w:rsidRPr="00AF033F" w:rsidTr="00536680">
        <w:trPr>
          <w:trHeight w:hRule="exact" w:val="350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8457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655472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655472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3,1</w:t>
            </w:r>
          </w:p>
        </w:tc>
      </w:tr>
      <w:tr w:rsidR="00D8266D" w:rsidRPr="00372A9D" w:rsidTr="002E12BF">
        <w:trPr>
          <w:trHeight w:hRule="exact" w:val="291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53668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84579C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563912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4D428E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4D428E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4D428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98,8</w:t>
            </w:r>
          </w:p>
        </w:tc>
      </w:tr>
      <w:tr w:rsidR="0084579C" w:rsidRPr="00372A9D" w:rsidTr="002E12BF">
        <w:trPr>
          <w:trHeight w:hRule="exact" w:val="409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47643E" w:rsidRDefault="0084579C" w:rsidP="008457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84579C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563912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47643E" w:rsidRDefault="004D428E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84579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8266D" w:rsidRDefault="004D428E" w:rsidP="004D428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98,8</w:t>
            </w:r>
          </w:p>
        </w:tc>
      </w:tr>
      <w:tr w:rsidR="00B559E7" w:rsidRPr="00372A9D" w:rsidTr="002E12BF">
        <w:trPr>
          <w:trHeight w:hRule="exact" w:val="377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53668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852E3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852E3" w:rsidRPr="00372A9D" w:rsidTr="002E12BF">
        <w:trPr>
          <w:trHeight w:hRule="exact" w:val="318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3" w:rsidRPr="0047643E" w:rsidRDefault="00B852E3" w:rsidP="00B852E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47643E" w:rsidRDefault="00B852E3" w:rsidP="00B852E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02117" w:rsidRPr="00372A9D" w:rsidTr="002E12BF">
        <w:trPr>
          <w:trHeight w:hRule="exact" w:val="43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02117" w:rsidRPr="00372A9D" w:rsidTr="00536680">
        <w:trPr>
          <w:trHeight w:hRule="exact" w:val="518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47643E" w:rsidRDefault="00602117" w:rsidP="0060211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47643E" w:rsidRDefault="00602117" w:rsidP="0060211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2E12BF">
        <w:trPr>
          <w:trHeight w:val="43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372A9D" w:rsidRDefault="004541C3" w:rsidP="004541C3">
            <w:pPr>
              <w:widowControl w:val="0"/>
              <w:spacing w:line="225" w:lineRule="exact"/>
              <w:ind w:right="1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z w:val="19"/>
                <w:szCs w:val="19"/>
              </w:rPr>
              <w:t>, в том числе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открыти</w:t>
            </w:r>
            <w:r>
              <w:rPr>
                <w:rFonts w:ascii="Times New Roman" w:hAnsi="Times New Roman"/>
                <w:sz w:val="19"/>
                <w:szCs w:val="19"/>
              </w:rPr>
              <w:t>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28329C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563912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2E12BF">
        <w:trPr>
          <w:trHeight w:hRule="exact" w:val="435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28329C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563912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2E12BF">
        <w:trPr>
          <w:trHeight w:hRule="exact"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536680">
        <w:trPr>
          <w:trHeight w:hRule="exact" w:val="456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AA7B8B">
        <w:trPr>
          <w:trHeight w:hRule="exact" w:val="407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C71DAB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AA7B8B">
        <w:trPr>
          <w:trHeight w:hRule="exact" w:val="665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C71DAB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2E12BF">
        <w:trPr>
          <w:trHeight w:hRule="exact" w:val="424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CF3028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41C3" w:rsidRPr="00372A9D" w:rsidTr="00536680">
        <w:trPr>
          <w:trHeight w:hRule="exact" w:val="522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CF3028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569</w:t>
            </w:r>
            <w:r w:rsidR="0022279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47643E" w:rsidRDefault="004541C3" w:rsidP="004541C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559E7" w:rsidRPr="00372A9D" w:rsidTr="002E12BF">
        <w:trPr>
          <w:trHeight w:hRule="exact" w:val="430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7643E">
              <w:rPr>
                <w:rFonts w:ascii="Times New Roman" w:hAnsi="Times New Roman"/>
                <w:b/>
                <w:sz w:val="19"/>
                <w:szCs w:val="19"/>
              </w:rPr>
              <w:t>Подпрограмма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5366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832,3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5A12DE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432,3</w:t>
            </w:r>
          </w:p>
        </w:tc>
      </w:tr>
      <w:tr w:rsidR="005A12DE" w:rsidRPr="00372A9D" w:rsidTr="002E12BF">
        <w:trPr>
          <w:trHeight w:hRule="exact" w:val="541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832,3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421,3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28329C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432,3</w:t>
            </w:r>
          </w:p>
        </w:tc>
      </w:tr>
      <w:tr w:rsidR="00646685" w:rsidRPr="00372A9D" w:rsidTr="002E12BF">
        <w:trPr>
          <w:trHeight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646685" w:rsidRPr="00372A9D" w:rsidTr="002E12BF">
        <w:trPr>
          <w:trHeight w:val="403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124345" w:rsidRPr="00372A9D" w:rsidTr="002E12BF">
        <w:trPr>
          <w:trHeight w:val="156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9</w:t>
            </w:r>
          </w:p>
        </w:tc>
      </w:tr>
      <w:tr w:rsidR="005A12DE" w:rsidRPr="00372A9D" w:rsidTr="002E12BF">
        <w:trPr>
          <w:trHeight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222796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421,3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432,3</w:t>
            </w:r>
          </w:p>
        </w:tc>
      </w:tr>
      <w:tr w:rsidR="005A12DE" w:rsidRPr="00372A9D" w:rsidTr="002E12BF">
        <w:trPr>
          <w:trHeight w:val="287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222796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421,3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432,3</w:t>
            </w:r>
          </w:p>
        </w:tc>
      </w:tr>
      <w:tr w:rsidR="005A12DE" w:rsidRPr="005A12DE" w:rsidTr="00AA7B8B">
        <w:trPr>
          <w:trHeight w:val="379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  <w:tr w:rsidR="005A12DE" w:rsidRPr="005A12DE" w:rsidTr="005A12DE">
        <w:trPr>
          <w:trHeight w:val="365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372A9D" w:rsidRDefault="005A12DE" w:rsidP="005A12DE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372A9D" w:rsidRDefault="005A12DE" w:rsidP="005A12DE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372A9D" w:rsidRDefault="005A12DE" w:rsidP="005A12DE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C76768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C76768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  <w:tr w:rsidR="005A12DE" w:rsidRPr="005A12DE" w:rsidTr="005A12DE">
        <w:trPr>
          <w:trHeight w:val="420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2DE" w:rsidRPr="00372A9D" w:rsidRDefault="005A12DE" w:rsidP="005A12DE">
            <w:pPr>
              <w:rPr>
                <w:rFonts w:ascii="Times New Roman" w:hAnsi="Times New Roman"/>
                <w:spacing w:val="-2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Неизвестного Солдата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222796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  <w:tr w:rsidR="005A12DE" w:rsidRPr="005A12DE" w:rsidTr="005A12DE">
        <w:trPr>
          <w:trHeight w:val="420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E" w:rsidRPr="006F09C7" w:rsidRDefault="005A12DE" w:rsidP="005A12D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47643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C76768" w:rsidRDefault="005A12DE" w:rsidP="005A12DE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C76768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222796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5A12DE" w:rsidRDefault="005A12DE" w:rsidP="005A12DE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A12DE">
              <w:rPr>
                <w:rFonts w:ascii="Times New Roman" w:eastAsia="Times New Roman" w:hAnsi="Times New Roman"/>
                <w:sz w:val="19"/>
                <w:szCs w:val="19"/>
              </w:rPr>
              <w:t>0,0</w:t>
            </w:r>
          </w:p>
        </w:tc>
      </w:tr>
    </w:tbl>
    <w:p w:rsidR="00E753D0" w:rsidRDefault="00E753D0" w:rsidP="00E753D0">
      <w:pPr>
        <w:widowControl w:val="0"/>
        <w:rPr>
          <w:rFonts w:ascii="Times New Roman" w:eastAsia="Times New Roman" w:hAnsi="Times New Roman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А.Ю. Ярусов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A7" w:rsidRDefault="008D57A7" w:rsidP="00C604D5">
      <w:pPr>
        <w:widowControl w:val="0"/>
        <w:spacing w:before="5"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Pr="008D57A7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D64B55" w:rsidRPr="008D57A7" w:rsidSect="00536680">
          <w:pgSz w:w="16838" w:h="11906" w:orient="landscape"/>
          <w:pgMar w:top="993" w:right="992" w:bottom="851" w:left="1134" w:header="709" w:footer="709" w:gutter="0"/>
          <w:cols w:space="708"/>
          <w:titlePg/>
          <w:docGrid w:linePitch="360"/>
        </w:sectPr>
      </w:pPr>
    </w:p>
    <w:p w:rsidR="005E3EC2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F1B65" w:rsidRDefault="00FF1B65" w:rsidP="00FF1B65">
      <w:pPr>
        <w:ind w:left="10206" w:hanging="567"/>
        <w:rPr>
          <w:rFonts w:ascii="Times New Roman" w:eastAsia="Times New Roman" w:hAnsi="Times New Roman"/>
          <w:spacing w:val="-2"/>
          <w:sz w:val="24"/>
          <w:szCs w:val="24"/>
        </w:rPr>
      </w:pPr>
      <w:bookmarkStart w:id="1" w:name="_GoBack"/>
      <w:bookmarkEnd w:id="1"/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11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ноября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-ПМА</w:t>
      </w:r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EC7F0C" w:rsidRPr="001B7375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EC7F0C" w:rsidRPr="002C7198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z w:val="26"/>
          <w:szCs w:val="26"/>
        </w:rPr>
        <w:t>на 20</w:t>
      </w:r>
      <w:r w:rsidR="00A279B9">
        <w:rPr>
          <w:rFonts w:ascii="Times New Roman" w:hAnsi="Times New Roman"/>
          <w:b/>
          <w:sz w:val="26"/>
          <w:szCs w:val="26"/>
        </w:rPr>
        <w:t>22</w:t>
      </w:r>
      <w:r w:rsidRPr="001B7375">
        <w:rPr>
          <w:rFonts w:ascii="Times New Roman" w:hAnsi="Times New Roman"/>
          <w:b/>
          <w:sz w:val="26"/>
          <w:szCs w:val="26"/>
        </w:rPr>
        <w:t xml:space="preserve"> - 202</w:t>
      </w:r>
      <w:r w:rsidR="00A279B9">
        <w:rPr>
          <w:rFonts w:ascii="Times New Roman" w:hAnsi="Times New Roman"/>
          <w:b/>
          <w:sz w:val="26"/>
          <w:szCs w:val="26"/>
        </w:rPr>
        <w:t>6</w:t>
      </w:r>
      <w:r w:rsidRPr="001B7375">
        <w:rPr>
          <w:rFonts w:ascii="Times New Roman" w:hAnsi="Times New Roman"/>
          <w:b/>
          <w:sz w:val="26"/>
          <w:szCs w:val="26"/>
        </w:rPr>
        <w:t xml:space="preserve"> годы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2C7198" w:rsidRPr="001B7375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400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EC7F0C" w:rsidRPr="001B7375" w:rsidTr="00A279B9">
        <w:trPr>
          <w:cantSplit/>
          <w:trHeight w:hRule="exact" w:val="580"/>
          <w:tblHeader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1B7375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cantSplit/>
          <w:trHeight w:val="270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A279B9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cantSplit/>
          <w:trHeight w:hRule="exact" w:val="527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A279B9" w:rsidRPr="001B7375" w:rsidTr="00A279B9">
        <w:trPr>
          <w:cantSplit/>
          <w:trHeight w:hRule="exact" w:val="270"/>
          <w:tblHeader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2C7198" w:rsidRPr="001B7375" w:rsidTr="00A279B9">
        <w:trPr>
          <w:trHeight w:val="220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A279B9" w:rsidRDefault="002C7198" w:rsidP="00A279B9">
            <w:pPr>
              <w:widowControl w:val="0"/>
              <w:ind w:right="-567" w:hanging="575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Муниципальная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во внутригородском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округ 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>на 20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- 202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годы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</w:tr>
      <w:tr w:rsidR="00EC7F0C" w:rsidRPr="001B7375" w:rsidTr="00A279B9">
        <w:trPr>
          <w:trHeight w:hRule="exact" w:val="738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2C7198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2B0E33" w:rsidRPr="00126370" w:rsidTr="00BC2F52">
        <w:trPr>
          <w:trHeight w:hRule="exact" w:val="877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B0E33" w:rsidRPr="001B7375" w:rsidRDefault="002B0E33" w:rsidP="002B0E33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126370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126370" w:rsidRDefault="00E00408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1 476,3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26370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420,3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26370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455,3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26370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467,1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1B7375" w:rsidRDefault="002B0E33" w:rsidP="002B0E33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2B0E33" w:rsidRPr="001B7375" w:rsidRDefault="002B0E33" w:rsidP="002B0E33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10700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</w:tr>
      <w:tr w:rsidR="002B0E33" w:rsidRPr="001B7375" w:rsidTr="00BC2F52">
        <w:trPr>
          <w:trHeight w:val="45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1B7375" w:rsidRDefault="002B0E33" w:rsidP="002B0E33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E33" w:rsidRPr="001B7375" w:rsidRDefault="002B0E33" w:rsidP="002B0E33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0E33" w:rsidRPr="00741AB9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</w:tr>
      <w:tr w:rsidR="00A279B9" w:rsidRPr="001B7375" w:rsidTr="002B0E33">
        <w:trPr>
          <w:trHeight w:val="1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A279B9" w:rsidRPr="001B7375" w:rsidTr="004402B3">
        <w:trPr>
          <w:trHeight w:val="972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EC7F0C" w:rsidRPr="001B7375" w:rsidTr="00A279B9">
        <w:trPr>
          <w:trHeight w:val="5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Задачи,</w:t>
            </w:r>
            <w:r w:rsidRPr="001B737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направленные</w:t>
            </w:r>
            <w:r w:rsidRPr="001B737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</w:t>
            </w:r>
            <w:r w:rsidRPr="001B7375">
              <w:rPr>
                <w:rFonts w:ascii="Times New Roman" w:hAnsi="Times New Roman"/>
                <w:spacing w:val="3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1B7375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1B7375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Единица</w:t>
            </w:r>
            <w:r w:rsidRPr="001B7375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trHeight w:val="240"/>
        </w:trPr>
        <w:tc>
          <w:tcPr>
            <w:tcW w:w="4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Местный</w:t>
            </w:r>
            <w:r w:rsidRPr="001B7375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источ</w:t>
            </w:r>
            <w:proofErr w:type="spellEnd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trHeight w:val="435"/>
        </w:trPr>
        <w:tc>
          <w:tcPr>
            <w:tcW w:w="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A279B9" w:rsidRPr="004152D4" w:rsidTr="00A279B9">
        <w:trPr>
          <w:trHeight w:val="25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EC7F0C" w:rsidRPr="001B7375" w:rsidTr="00A279B9">
        <w:trPr>
          <w:trHeight w:val="59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2B0E33" w:rsidRPr="001B7375" w:rsidTr="00C64611">
        <w:trPr>
          <w:trHeight w:val="1781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B0E33" w:rsidRPr="00E17DB4" w:rsidRDefault="002B0E33" w:rsidP="002B0E33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C64611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C64611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832,3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C64611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389,0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C64611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421,3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C64611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432,3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B0E33" w:rsidRPr="00E17DB4" w:rsidRDefault="002B0E33" w:rsidP="002B0E33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2B0E33" w:rsidRPr="00E17DB4" w:rsidRDefault="002B0E33" w:rsidP="002B0E33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B0E33" w:rsidRPr="00E17DB4" w:rsidRDefault="002B0E33" w:rsidP="002B0E33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2100</w:t>
            </w:r>
          </w:p>
        </w:tc>
      </w:tr>
      <w:tr w:rsidR="002B0E33" w:rsidRPr="001B7375" w:rsidTr="00C64611">
        <w:trPr>
          <w:trHeight w:val="180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B0E33" w:rsidRPr="00E17DB4" w:rsidRDefault="002B0E33" w:rsidP="002B0E33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3" w:rsidRPr="00E17DB4" w:rsidRDefault="002B0E33" w:rsidP="002B0E33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3" w:rsidRPr="002B0E33" w:rsidRDefault="002B0E33" w:rsidP="002B0E33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B0E33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</w:p>
        </w:tc>
      </w:tr>
    </w:tbl>
    <w:p w:rsidR="00E17DB4" w:rsidRDefault="00E17DB4" w:rsidP="00B822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А.Ю. Ярусов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C1" w:rsidRDefault="005619C1" w:rsidP="007B424E">
      <w:pPr>
        <w:spacing w:after="0" w:line="240" w:lineRule="auto"/>
      </w:pPr>
      <w:r>
        <w:separator/>
      </w:r>
    </w:p>
  </w:endnote>
  <w:endnote w:type="continuationSeparator" w:id="0">
    <w:p w:rsidR="005619C1" w:rsidRDefault="005619C1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12" w:rsidRDefault="00563912">
    <w:pPr>
      <w:pStyle w:val="a8"/>
      <w:jc w:val="center"/>
    </w:pPr>
  </w:p>
  <w:p w:rsidR="00563912" w:rsidRDefault="0056391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C1" w:rsidRDefault="005619C1" w:rsidP="007B424E">
      <w:pPr>
        <w:spacing w:after="0" w:line="240" w:lineRule="auto"/>
      </w:pPr>
      <w:r>
        <w:separator/>
      </w:r>
    </w:p>
  </w:footnote>
  <w:footnote w:type="continuationSeparator" w:id="0">
    <w:p w:rsidR="005619C1" w:rsidRDefault="005619C1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546"/>
      <w:docPartObj>
        <w:docPartGallery w:val="Page Numbers (Top of Page)"/>
        <w:docPartUnique/>
      </w:docPartObj>
    </w:sdtPr>
    <w:sdtEndPr/>
    <w:sdtContent>
      <w:p w:rsidR="00563912" w:rsidRDefault="00E00408">
        <w:pPr>
          <w:pStyle w:val="a6"/>
          <w:jc w:val="center"/>
        </w:pPr>
        <w:r>
          <w:t>3</w:t>
        </w:r>
      </w:p>
    </w:sdtContent>
  </w:sdt>
  <w:p w:rsidR="00563912" w:rsidRDefault="005639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12" w:rsidRDefault="00563912">
    <w:pPr>
      <w:pStyle w:val="a6"/>
      <w:jc w:val="center"/>
    </w:pPr>
  </w:p>
  <w:p w:rsidR="00563912" w:rsidRDefault="005639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C1BFF"/>
    <w:rsid w:val="000C2B37"/>
    <w:rsid w:val="000C3070"/>
    <w:rsid w:val="000C67FB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6680"/>
    <w:rsid w:val="0054119A"/>
    <w:rsid w:val="0054171D"/>
    <w:rsid w:val="0055034C"/>
    <w:rsid w:val="00551F5C"/>
    <w:rsid w:val="00557742"/>
    <w:rsid w:val="005613A3"/>
    <w:rsid w:val="005619C1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A10EC"/>
    <w:rsid w:val="007A16A0"/>
    <w:rsid w:val="007A4D42"/>
    <w:rsid w:val="007A5F31"/>
    <w:rsid w:val="007A6464"/>
    <w:rsid w:val="007B13DF"/>
    <w:rsid w:val="007B424E"/>
    <w:rsid w:val="007B5471"/>
    <w:rsid w:val="007B65C9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A085F"/>
    <w:rsid w:val="008A1B93"/>
    <w:rsid w:val="008A2DFD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6B60"/>
    <w:rsid w:val="00950750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3D6E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F17F2"/>
    <w:rsid w:val="00BF55E8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66723"/>
    <w:rsid w:val="00D7676B"/>
    <w:rsid w:val="00D774D4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63569"/>
    <w:rsid w:val="00F64AE5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5044"/>
    <w:rsid w:val="00FE7976"/>
    <w:rsid w:val="00FE7B8D"/>
    <w:rsid w:val="00FF1B65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645D-743D-4ED7-BADE-CE286B52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11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48</cp:revision>
  <cp:lastPrinted>2022-11-08T08:09:00Z</cp:lastPrinted>
  <dcterms:created xsi:type="dcterms:W3CDTF">2021-10-19T07:23:00Z</dcterms:created>
  <dcterms:modified xsi:type="dcterms:W3CDTF">2022-11-17T09:12:00Z</dcterms:modified>
</cp:coreProperties>
</file>